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黑体" w:hAnsi="黑体" w:eastAsia="黑体"/>
          <w:spacing w:val="30"/>
          <w:sz w:val="44"/>
          <w:szCs w:val="44"/>
        </w:rPr>
      </w:pPr>
      <w:r>
        <w:rPr>
          <w:rFonts w:hint="eastAsia" w:ascii="黑体" w:hAnsi="黑体" w:eastAsia="黑体"/>
          <w:spacing w:val="30"/>
          <w:sz w:val="44"/>
          <w:szCs w:val="44"/>
        </w:rPr>
        <w:t>江</w:t>
      </w:r>
      <w:r>
        <w:rPr>
          <w:rFonts w:ascii="黑体" w:hAnsi="黑体" w:eastAsia="黑体"/>
          <w:spacing w:val="30"/>
          <w:sz w:val="44"/>
          <w:szCs w:val="44"/>
        </w:rPr>
        <w:t xml:space="preserve"> </w:t>
      </w:r>
      <w:r>
        <w:rPr>
          <w:rFonts w:hint="eastAsia" w:ascii="黑体" w:hAnsi="黑体" w:eastAsia="黑体"/>
          <w:spacing w:val="30"/>
          <w:sz w:val="44"/>
          <w:szCs w:val="44"/>
        </w:rPr>
        <w:t>苏</w:t>
      </w:r>
      <w:r>
        <w:rPr>
          <w:rFonts w:ascii="黑体" w:hAnsi="黑体" w:eastAsia="黑体"/>
          <w:spacing w:val="30"/>
          <w:sz w:val="44"/>
          <w:szCs w:val="44"/>
        </w:rPr>
        <w:t xml:space="preserve"> </w:t>
      </w:r>
      <w:r>
        <w:rPr>
          <w:rFonts w:hint="eastAsia" w:ascii="黑体" w:hAnsi="黑体" w:eastAsia="黑体"/>
          <w:spacing w:val="30"/>
          <w:sz w:val="44"/>
          <w:szCs w:val="44"/>
        </w:rPr>
        <w:t>大</w:t>
      </w:r>
      <w:r>
        <w:rPr>
          <w:rFonts w:ascii="黑体" w:hAnsi="黑体" w:eastAsia="黑体"/>
          <w:spacing w:val="30"/>
          <w:sz w:val="44"/>
          <w:szCs w:val="44"/>
        </w:rPr>
        <w:t xml:space="preserve"> </w:t>
      </w:r>
      <w:r>
        <w:rPr>
          <w:rFonts w:hint="eastAsia" w:ascii="黑体" w:hAnsi="黑体" w:eastAsia="黑体"/>
          <w:spacing w:val="30"/>
          <w:sz w:val="44"/>
          <w:szCs w:val="44"/>
        </w:rPr>
        <w:t>学</w:t>
      </w:r>
    </w:p>
    <w:p>
      <w:pPr>
        <w:spacing w:line="500" w:lineRule="exact"/>
        <w:jc w:val="center"/>
        <w:rPr>
          <w:rFonts w:ascii="黑体" w:hAnsi="黑体" w:eastAsia="黑体"/>
          <w:spacing w:val="30"/>
          <w:sz w:val="36"/>
        </w:rPr>
      </w:pPr>
      <w:r>
        <w:rPr>
          <w:rFonts w:hint="eastAsia" w:ascii="黑体" w:hAnsi="黑体" w:eastAsia="黑体"/>
          <w:spacing w:val="30"/>
          <w:sz w:val="36"/>
        </w:rPr>
        <w:t>硕士生指导教师简况表</w:t>
      </w:r>
    </w:p>
    <w:p>
      <w:pPr>
        <w:widowControl/>
        <w:spacing w:beforeLines="50"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  <w:u w:val="single"/>
        </w:rPr>
        <w:t>教师教育</w:t>
      </w:r>
      <w:r>
        <w:rPr>
          <w:rFonts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>学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院</w:t>
      </w:r>
      <w:r>
        <w:rPr>
          <w:rFonts w:ascii="宋体" w:cs="宋体"/>
          <w:color w:val="000000"/>
          <w:kern w:val="0"/>
          <w:szCs w:val="21"/>
          <w:shd w:val="clear" w:color="auto" w:fill="FFFFFF"/>
        </w:rPr>
        <w:t> </w:t>
      </w:r>
    </w:p>
    <w:tbl>
      <w:tblPr>
        <w:tblStyle w:val="5"/>
        <w:tblW w:w="10618" w:type="dxa"/>
        <w:tblInd w:w="-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74"/>
        <w:gridCol w:w="420"/>
        <w:gridCol w:w="48"/>
        <w:gridCol w:w="372"/>
        <w:gridCol w:w="840"/>
        <w:gridCol w:w="945"/>
        <w:gridCol w:w="945"/>
        <w:gridCol w:w="525"/>
        <w:gridCol w:w="315"/>
        <w:gridCol w:w="543"/>
        <w:gridCol w:w="612"/>
        <w:gridCol w:w="446"/>
        <w:gridCol w:w="423"/>
        <w:gridCol w:w="312"/>
        <w:gridCol w:w="630"/>
        <w:gridCol w:w="315"/>
        <w:gridCol w:w="1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156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姓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名</w:t>
            </w:r>
          </w:p>
        </w:tc>
        <w:tc>
          <w:tcPr>
            <w:tcW w:w="1680" w:type="dxa"/>
            <w:gridSpan w:val="4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董秀娜</w:t>
            </w:r>
          </w:p>
        </w:tc>
        <w:tc>
          <w:tcPr>
            <w:tcW w:w="945" w:type="dxa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别</w:t>
            </w:r>
          </w:p>
        </w:tc>
        <w:tc>
          <w:tcPr>
            <w:tcW w:w="945" w:type="dxa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840" w:type="dxa"/>
            <w:gridSpan w:val="2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</w:t>
            </w:r>
          </w:p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年月</w:t>
            </w:r>
          </w:p>
        </w:tc>
        <w:tc>
          <w:tcPr>
            <w:tcW w:w="1601" w:type="dxa"/>
            <w:gridSpan w:val="3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1981.12</w:t>
            </w:r>
          </w:p>
        </w:tc>
        <w:tc>
          <w:tcPr>
            <w:tcW w:w="1365" w:type="dxa"/>
            <w:gridSpan w:val="3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专业技术</w:t>
            </w:r>
          </w:p>
          <w:p>
            <w:pPr>
              <w:jc w:val="center"/>
              <w:rPr>
                <w:rFonts w:ascii="宋体"/>
                <w:kern w:val="1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称</w:t>
            </w:r>
          </w:p>
        </w:tc>
        <w:tc>
          <w:tcPr>
            <w:tcW w:w="1680" w:type="dxa"/>
            <w:gridSpan w:val="2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副教授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56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是否指导</w:t>
            </w:r>
          </w:p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学术型硕士生</w:t>
            </w:r>
          </w:p>
        </w:tc>
        <w:tc>
          <w:tcPr>
            <w:tcW w:w="840" w:type="dxa"/>
            <w:gridSpan w:val="3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否</w:t>
            </w:r>
            <w:bookmarkStart w:id="0" w:name="_GoBack"/>
            <w:bookmarkEnd w:id="0"/>
          </w:p>
        </w:tc>
        <w:tc>
          <w:tcPr>
            <w:tcW w:w="1785" w:type="dxa"/>
            <w:gridSpan w:val="2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指导学术型硕士</w:t>
            </w:r>
          </w:p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一级学科名称</w:t>
            </w:r>
          </w:p>
        </w:tc>
        <w:tc>
          <w:tcPr>
            <w:tcW w:w="3386" w:type="dxa"/>
            <w:gridSpan w:val="6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1365" w:type="dxa"/>
            <w:gridSpan w:val="3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kern w:val="11"/>
                <w:szCs w:val="21"/>
              </w:rPr>
            </w:pPr>
            <w:r>
              <w:rPr>
                <w:rFonts w:hint="eastAsia" w:ascii="宋体" w:hAnsi="宋体"/>
                <w:kern w:val="11"/>
                <w:szCs w:val="21"/>
              </w:rPr>
              <w:t>硕导增列</w:t>
            </w:r>
          </w:p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kern w:val="11"/>
                <w:szCs w:val="21"/>
              </w:rPr>
              <w:t>日</w:t>
            </w:r>
            <w:r>
              <w:rPr>
                <w:rFonts w:ascii="宋体" w:hAnsi="宋体"/>
                <w:kern w:val="11"/>
                <w:szCs w:val="21"/>
              </w:rPr>
              <w:t xml:space="preserve">  </w:t>
            </w:r>
            <w:r>
              <w:rPr>
                <w:rFonts w:hint="eastAsia" w:ascii="宋体" w:hAnsi="宋体"/>
                <w:kern w:val="11"/>
                <w:szCs w:val="21"/>
              </w:rPr>
              <w:t>期</w:t>
            </w:r>
          </w:p>
        </w:tc>
        <w:tc>
          <w:tcPr>
            <w:tcW w:w="1680" w:type="dxa"/>
            <w:gridSpan w:val="2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2017年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9" w:hRule="atLeast"/>
        </w:trPr>
        <w:tc>
          <w:tcPr>
            <w:tcW w:w="1562" w:type="dxa"/>
            <w:gridSpan w:val="2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是否指导</w:t>
            </w:r>
          </w:p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专业学位硕士</w:t>
            </w:r>
          </w:p>
        </w:tc>
        <w:tc>
          <w:tcPr>
            <w:tcW w:w="840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是</w:t>
            </w:r>
          </w:p>
        </w:tc>
        <w:tc>
          <w:tcPr>
            <w:tcW w:w="1785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指导专业学位</w:t>
            </w:r>
          </w:p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硕士类别</w:t>
            </w:r>
          </w:p>
        </w:tc>
        <w:tc>
          <w:tcPr>
            <w:tcW w:w="1785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教育硕士</w:t>
            </w:r>
          </w:p>
        </w:tc>
        <w:tc>
          <w:tcPr>
            <w:tcW w:w="1601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专业学位硕士领域名称</w:t>
            </w:r>
          </w:p>
        </w:tc>
        <w:tc>
          <w:tcPr>
            <w:tcW w:w="3045" w:type="dxa"/>
            <w:gridSpan w:val="5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教育管理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1562" w:type="dxa"/>
            <w:gridSpan w:val="2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pacing w:val="-2"/>
                <w:szCs w:val="21"/>
              </w:rPr>
            </w:pPr>
            <w:r>
              <w:rPr>
                <w:rFonts w:hint="eastAsia"/>
                <w:spacing w:val="-2"/>
                <w:szCs w:val="21"/>
              </w:rPr>
              <w:t>专业学位硕士拟实践的</w:t>
            </w:r>
          </w:p>
          <w:p>
            <w:pPr>
              <w:jc w:val="center"/>
              <w:rPr>
                <w:rFonts w:ascii="宋体"/>
                <w:spacing w:val="-2"/>
                <w:szCs w:val="21"/>
              </w:rPr>
            </w:pPr>
            <w:r>
              <w:rPr>
                <w:rFonts w:hint="eastAsia"/>
                <w:spacing w:val="-2"/>
                <w:szCs w:val="21"/>
              </w:rPr>
              <w:t>单位名称</w:t>
            </w:r>
          </w:p>
        </w:tc>
        <w:tc>
          <w:tcPr>
            <w:tcW w:w="4410" w:type="dxa"/>
            <w:gridSpan w:val="8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镇江中学、江大附校</w:t>
            </w:r>
          </w:p>
        </w:tc>
        <w:tc>
          <w:tcPr>
            <w:tcW w:w="1601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实践基地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类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别</w:t>
            </w:r>
          </w:p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(</w:t>
            </w:r>
            <w:r>
              <w:rPr>
                <w:rFonts w:hint="eastAsia"/>
                <w:spacing w:val="-4"/>
                <w:sz w:val="18"/>
                <w:szCs w:val="18"/>
              </w:rPr>
              <w:t>相应项目打√</w:t>
            </w:r>
            <w:r>
              <w:rPr>
                <w:spacing w:val="-4"/>
                <w:sz w:val="18"/>
                <w:szCs w:val="18"/>
              </w:rPr>
              <w:t>)</w:t>
            </w:r>
          </w:p>
        </w:tc>
        <w:tc>
          <w:tcPr>
            <w:tcW w:w="3045" w:type="dxa"/>
            <w:gridSpan w:val="5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15" w:firstLineChars="150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省企业工作站</w:t>
            </w:r>
            <w:r>
              <w:rPr>
                <w:szCs w:val="21"/>
                <w:u w:val="single"/>
              </w:rPr>
              <w:t xml:space="preserve">      </w:t>
            </w:r>
          </w:p>
          <w:p>
            <w:pPr>
              <w:ind w:firstLine="315" w:firstLineChars="150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校级实践基地</w:t>
            </w:r>
            <w:r>
              <w:rPr>
                <w:szCs w:val="21"/>
                <w:u w:val="single"/>
              </w:rPr>
              <w:t xml:space="preserve">  </w:t>
            </w:r>
            <w:r>
              <w:rPr>
                <w:rFonts w:hint="eastAsia"/>
                <w:spacing w:val="-4"/>
                <w:sz w:val="18"/>
                <w:szCs w:val="18"/>
                <w:u w:val="single"/>
              </w:rPr>
              <w:t>√</w:t>
            </w:r>
            <w:r>
              <w:rPr>
                <w:szCs w:val="21"/>
                <w:u w:val="single"/>
              </w:rPr>
              <w:t xml:space="preserve">    </w:t>
            </w:r>
          </w:p>
          <w:p>
            <w:pPr>
              <w:ind w:firstLine="315" w:firstLineChars="150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其</w:t>
            </w:r>
            <w:r>
              <w:rPr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>他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szCs w:val="21"/>
                <w:u w:val="single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2" w:hRule="atLeast"/>
        </w:trPr>
        <w:tc>
          <w:tcPr>
            <w:tcW w:w="10618" w:type="dxa"/>
            <w:gridSpan w:val="18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beforeLines="50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招收研究生的学习、科研、实践能力要求以及拟参与进行的科研实践工作等简介：</w:t>
            </w:r>
          </w:p>
          <w:p>
            <w:pPr>
              <w:spacing w:beforeLines="50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招收研究生的学习、科研、实践能力要求：</w:t>
            </w:r>
          </w:p>
          <w:p>
            <w:pPr>
              <w:rPr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、学习方面：具有本学科专业基础知识和较高的英语听说写能力。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2</w:t>
            </w:r>
            <w:r>
              <w:rPr>
                <w:rFonts w:hint="eastAsia"/>
                <w:szCs w:val="21"/>
              </w:rPr>
              <w:t>、实践方面：具有分析问题、归纳问题和解决问题的能力。</w:t>
            </w:r>
            <w:r>
              <w:rPr>
                <w:szCs w:val="21"/>
              </w:rPr>
              <w:t xml:space="preserve">    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szCs w:val="21"/>
              </w:rPr>
              <w:t xml:space="preserve">     3</w:t>
            </w:r>
            <w:r>
              <w:rPr>
                <w:rFonts w:hint="eastAsia"/>
                <w:szCs w:val="21"/>
              </w:rPr>
              <w:t>、科研方面：具有科研工作能力，能积极</w:t>
            </w:r>
            <w:r>
              <w:rPr>
                <w:rFonts w:hint="eastAsia" w:ascii="宋体" w:hAnsi="宋体"/>
                <w:szCs w:val="21"/>
              </w:rPr>
              <w:t>参与导师的科研工作，认真严谨，求真务实。</w:t>
            </w:r>
          </w:p>
          <w:p>
            <w:pPr>
              <w:spacing w:beforeLines="50"/>
              <w:rPr>
                <w:b/>
              </w:rPr>
            </w:pPr>
            <w:r>
              <w:rPr>
                <w:rFonts w:hint="eastAsia"/>
                <w:b/>
              </w:rPr>
              <w:t>拟招研究生进行的研究及实践工作：</w:t>
            </w:r>
          </w:p>
          <w:p>
            <w:pPr>
              <w:ind w:left="401" w:leftChars="191" w:firstLine="105" w:firstLineChars="5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、学生心理健康教育</w:t>
            </w:r>
            <w:r>
              <w:rPr>
                <w:rFonts w:hint="eastAsia"/>
                <w:szCs w:val="21"/>
              </w:rPr>
              <w:t>研究</w:t>
            </w:r>
          </w:p>
          <w:p>
            <w:pPr>
              <w:ind w:left="401" w:leftChars="191" w:firstLine="105" w:firstLineChars="50"/>
              <w:rPr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</w:rPr>
              <w:t>、学生教育管理</w:t>
            </w:r>
            <w:r>
              <w:rPr>
                <w:rFonts w:hint="eastAsia"/>
                <w:szCs w:val="21"/>
              </w:rPr>
              <w:t>研究</w:t>
            </w:r>
            <w:r>
              <w:rPr>
                <w:szCs w:val="21"/>
              </w:rPr>
              <w:t xml:space="preserve"> </w:t>
            </w:r>
          </w:p>
          <w:p>
            <w:pPr>
              <w:ind w:left="401" w:leftChars="191" w:firstLine="105" w:firstLineChars="50"/>
              <w:rPr>
                <w:szCs w:val="21"/>
              </w:rPr>
            </w:pPr>
            <w:r>
              <w:rPr>
                <w:rFonts w:hint="eastAsia"/>
                <w:szCs w:val="21"/>
              </w:rPr>
              <w:t>3、基础教育研究</w:t>
            </w:r>
          </w:p>
          <w:p>
            <w:pPr>
              <w:ind w:left="401" w:leftChars="191" w:firstLine="105" w:firstLineChars="50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</w:trPr>
        <w:tc>
          <w:tcPr>
            <w:tcW w:w="10618" w:type="dxa"/>
            <w:gridSpan w:val="18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napToGrid w:val="0"/>
                <w:kern w:val="0"/>
                <w:sz w:val="24"/>
                <w:szCs w:val="24"/>
              </w:rPr>
              <w:t>主</w:t>
            </w:r>
            <w:r>
              <w:rPr>
                <w:rFonts w:ascii="宋体" w:hAnsi="宋体"/>
                <w:b/>
                <w:snapToGrid w:val="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/>
                <w:snapToGrid w:val="0"/>
                <w:kern w:val="0"/>
                <w:sz w:val="24"/>
                <w:szCs w:val="24"/>
              </w:rPr>
              <w:t>要</w:t>
            </w:r>
            <w:r>
              <w:rPr>
                <w:rFonts w:ascii="宋体" w:hAnsi="宋体"/>
                <w:b/>
                <w:snapToGrid w:val="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/>
                <w:snapToGrid w:val="0"/>
                <w:kern w:val="0"/>
                <w:sz w:val="24"/>
                <w:szCs w:val="24"/>
              </w:rPr>
              <w:t>在</w:t>
            </w:r>
            <w:r>
              <w:rPr>
                <w:rFonts w:ascii="宋体" w:hAnsi="宋体"/>
                <w:b/>
                <w:snapToGrid w:val="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/>
                <w:snapToGrid w:val="0"/>
                <w:kern w:val="0"/>
                <w:sz w:val="24"/>
                <w:szCs w:val="24"/>
              </w:rPr>
              <w:t>研</w:t>
            </w:r>
            <w:r>
              <w:rPr>
                <w:rFonts w:ascii="宋体" w:hAnsi="宋体"/>
                <w:b/>
                <w:snapToGrid w:val="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/>
                <w:snapToGrid w:val="0"/>
                <w:kern w:val="0"/>
                <w:sz w:val="24"/>
                <w:szCs w:val="24"/>
              </w:rPr>
              <w:t>科</w:t>
            </w:r>
            <w:r>
              <w:rPr>
                <w:rFonts w:ascii="宋体" w:hAnsi="宋体"/>
                <w:b/>
                <w:snapToGrid w:val="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/>
                <w:snapToGrid w:val="0"/>
                <w:kern w:val="0"/>
                <w:sz w:val="24"/>
                <w:szCs w:val="24"/>
              </w:rPr>
              <w:t>研</w:t>
            </w:r>
            <w:r>
              <w:rPr>
                <w:rFonts w:ascii="宋体" w:hAnsi="宋体"/>
                <w:b/>
                <w:snapToGrid w:val="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/>
                <w:snapToGrid w:val="0"/>
                <w:kern w:val="0"/>
                <w:sz w:val="24"/>
                <w:szCs w:val="24"/>
              </w:rPr>
              <w:t>项</w:t>
            </w:r>
            <w:r>
              <w:rPr>
                <w:rFonts w:ascii="宋体" w:hAnsi="宋体"/>
                <w:b/>
                <w:snapToGrid w:val="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/>
                <w:snapToGrid w:val="0"/>
                <w:kern w:val="0"/>
                <w:sz w:val="24"/>
                <w:szCs w:val="24"/>
              </w:rPr>
              <w:t>目</w:t>
            </w:r>
            <w:r>
              <w:rPr>
                <w:rFonts w:ascii="宋体" w:hAnsi="宋体"/>
                <w:b/>
                <w:snapToGrid w:val="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/>
                <w:snapToGrid w:val="0"/>
                <w:kern w:val="0"/>
                <w:sz w:val="24"/>
                <w:szCs w:val="24"/>
              </w:rPr>
              <w:t>及</w:t>
            </w:r>
            <w:r>
              <w:rPr>
                <w:rFonts w:ascii="宋体" w:hAnsi="宋体"/>
                <w:b/>
                <w:snapToGrid w:val="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/>
                <w:snapToGrid w:val="0"/>
                <w:kern w:val="0"/>
                <w:sz w:val="24"/>
                <w:szCs w:val="24"/>
              </w:rPr>
              <w:t>经</w:t>
            </w:r>
            <w:r>
              <w:rPr>
                <w:rFonts w:ascii="宋体" w:hAnsi="宋体"/>
                <w:b/>
                <w:snapToGrid w:val="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/>
                <w:snapToGrid w:val="0"/>
                <w:kern w:val="0"/>
                <w:sz w:val="24"/>
                <w:szCs w:val="24"/>
              </w:rPr>
              <w:t>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588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442" w:type="dxa"/>
            <w:gridSpan w:val="3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项目登记号</w:t>
            </w:r>
          </w:p>
        </w:tc>
        <w:tc>
          <w:tcPr>
            <w:tcW w:w="3627" w:type="dxa"/>
            <w:gridSpan w:val="5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目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名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称</w:t>
            </w:r>
          </w:p>
        </w:tc>
        <w:tc>
          <w:tcPr>
            <w:tcW w:w="1470" w:type="dxa"/>
            <w:gridSpan w:val="3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项目来源</w:t>
            </w:r>
          </w:p>
        </w:tc>
        <w:tc>
          <w:tcPr>
            <w:tcW w:w="1181" w:type="dxa"/>
            <w:gridSpan w:val="3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经费</w:t>
            </w:r>
          </w:p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(</w:t>
            </w:r>
            <w:r>
              <w:rPr>
                <w:rFonts w:hint="eastAsia" w:ascii="宋体" w:hAnsi="宋体"/>
                <w:szCs w:val="21"/>
              </w:rPr>
              <w:t>万元</w:t>
            </w:r>
            <w:r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本人</w:t>
            </w:r>
          </w:p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排名</w:t>
            </w:r>
          </w:p>
        </w:tc>
        <w:tc>
          <w:tcPr>
            <w:tcW w:w="1365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课题负责人（签名）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588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442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B-a/2015/01/018</w:t>
            </w:r>
          </w:p>
        </w:tc>
        <w:tc>
          <w:tcPr>
            <w:tcW w:w="3627" w:type="dxa"/>
            <w:gridSpan w:val="5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大学生极端心理危机的影响因素与干预机制研</w:t>
            </w:r>
          </w:p>
        </w:tc>
        <w:tc>
          <w:tcPr>
            <w:tcW w:w="1470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省教育规划处重点课题</w:t>
            </w:r>
          </w:p>
        </w:tc>
        <w:tc>
          <w:tcPr>
            <w:tcW w:w="1181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3.2万元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365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588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1442" w:type="dxa"/>
            <w:gridSpan w:val="3"/>
            <w:vAlign w:val="center"/>
          </w:tcPr>
          <w:p>
            <w:pPr>
              <w:spacing w:line="40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15FYHZD07</w:t>
            </w:r>
          </w:p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27" w:type="dxa"/>
            <w:gridSpan w:val="5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积极心理学视野下大学生极端心理危机干预机制研究</w:t>
            </w:r>
          </w:p>
        </w:tc>
        <w:tc>
          <w:tcPr>
            <w:tcW w:w="1470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江苏省高校辅导员工作研究会专项重点课题</w:t>
            </w:r>
          </w:p>
        </w:tc>
        <w:tc>
          <w:tcPr>
            <w:tcW w:w="1181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0.8万元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365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588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3</w:t>
            </w:r>
          </w:p>
        </w:tc>
        <w:tc>
          <w:tcPr>
            <w:tcW w:w="1442" w:type="dxa"/>
            <w:gridSpan w:val="3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JJXH20180125</w:t>
            </w:r>
          </w:p>
        </w:tc>
        <w:tc>
          <w:tcPr>
            <w:tcW w:w="3627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高校基层党组织纪检委员发挥作用研究</w:t>
            </w:r>
          </w:p>
        </w:tc>
        <w:tc>
          <w:tcPr>
            <w:tcW w:w="147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江苏省教育纪检监察学会课题</w:t>
            </w:r>
          </w:p>
        </w:tc>
        <w:tc>
          <w:tcPr>
            <w:tcW w:w="118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0.5万元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</w:t>
            </w:r>
          </w:p>
        </w:tc>
        <w:tc>
          <w:tcPr>
            <w:tcW w:w="1365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588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442" w:type="dxa"/>
            <w:gridSpan w:val="3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3627" w:type="dxa"/>
            <w:gridSpan w:val="5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470" w:type="dxa"/>
            <w:gridSpan w:val="3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81" w:type="dxa"/>
            <w:gridSpan w:val="3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365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9" w:hRule="atLeast"/>
        </w:trPr>
        <w:tc>
          <w:tcPr>
            <w:tcW w:w="10618" w:type="dxa"/>
            <w:gridSpan w:val="18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ind w:firstLine="6930" w:firstLineChars="3300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学院审核、签字盖章：</w:t>
            </w:r>
            <w:r>
              <w:rPr>
                <w:rFonts w:ascii="宋体" w:hAnsi="宋体"/>
                <w:szCs w:val="21"/>
              </w:rPr>
              <w:t xml:space="preserve">          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</w:t>
            </w:r>
          </w:p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6515" w:type="dxa"/>
            <w:gridSpan w:val="11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201</w:t>
            </w:r>
            <w:r>
              <w:rPr>
                <w:rFonts w:hint="eastAsia" w:ascii="宋体" w:hAnsi="宋体"/>
                <w:szCs w:val="21"/>
              </w:rPr>
              <w:t>9年拟招研究生人数</w:t>
            </w:r>
          </w:p>
        </w:tc>
        <w:tc>
          <w:tcPr>
            <w:tcW w:w="1481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pacing w:val="-12"/>
                <w:kern w:val="11"/>
                <w:szCs w:val="21"/>
              </w:rPr>
              <w:t>联系电话</w:t>
            </w:r>
          </w:p>
        </w:tc>
        <w:tc>
          <w:tcPr>
            <w:tcW w:w="2622" w:type="dxa"/>
            <w:gridSpan w:val="4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13952854215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982" w:type="dxa"/>
            <w:gridSpan w:val="3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学术型硕士</w:t>
            </w:r>
          </w:p>
        </w:tc>
        <w:tc>
          <w:tcPr>
            <w:tcW w:w="1260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0</w:t>
            </w:r>
          </w:p>
        </w:tc>
        <w:tc>
          <w:tcPr>
            <w:tcW w:w="1890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专业学位硕士</w:t>
            </w:r>
          </w:p>
        </w:tc>
        <w:tc>
          <w:tcPr>
            <w:tcW w:w="1383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2-3</w:t>
            </w:r>
          </w:p>
        </w:tc>
        <w:tc>
          <w:tcPr>
            <w:tcW w:w="1481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spacing w:val="-12"/>
                <w:kern w:val="11"/>
                <w:szCs w:val="21"/>
              </w:rPr>
            </w:pPr>
            <w:r>
              <w:rPr>
                <w:rFonts w:ascii="宋体" w:hAnsi="宋体"/>
                <w:spacing w:val="-12"/>
                <w:kern w:val="11"/>
                <w:szCs w:val="21"/>
              </w:rPr>
              <w:t>Email</w:t>
            </w:r>
          </w:p>
        </w:tc>
        <w:tc>
          <w:tcPr>
            <w:tcW w:w="2622" w:type="dxa"/>
            <w:gridSpan w:val="4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dongxiuna</w:t>
            </w:r>
            <w:r>
              <w:rPr>
                <w:rFonts w:ascii="宋体" w:hAnsi="宋体"/>
                <w:szCs w:val="21"/>
              </w:rPr>
              <w:t>@</w:t>
            </w:r>
            <w:r>
              <w:rPr>
                <w:rFonts w:hint="eastAsia" w:ascii="宋体" w:hAnsi="宋体"/>
                <w:szCs w:val="21"/>
              </w:rPr>
              <w:t>126.com</w:t>
            </w:r>
          </w:p>
        </w:tc>
      </w:tr>
    </w:tbl>
    <w:p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注：该表格将上网公布，表格中不需填写的空格用斜线表示，请填写电子版后打印。</w:t>
      </w:r>
    </w:p>
    <w:sectPr>
      <w:pgSz w:w="11907" w:h="16840"/>
      <w:pgMar w:top="851" w:right="851" w:bottom="851" w:left="851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54618F"/>
    <w:rsid w:val="00002E43"/>
    <w:rsid w:val="000258EF"/>
    <w:rsid w:val="00030143"/>
    <w:rsid w:val="0006723C"/>
    <w:rsid w:val="00083FB8"/>
    <w:rsid w:val="00096737"/>
    <w:rsid w:val="000967A5"/>
    <w:rsid w:val="000E48AC"/>
    <w:rsid w:val="000F68BC"/>
    <w:rsid w:val="00103D67"/>
    <w:rsid w:val="0011079A"/>
    <w:rsid w:val="0012111F"/>
    <w:rsid w:val="00131FEE"/>
    <w:rsid w:val="00141310"/>
    <w:rsid w:val="00143424"/>
    <w:rsid w:val="001610DA"/>
    <w:rsid w:val="00184530"/>
    <w:rsid w:val="00197FC7"/>
    <w:rsid w:val="001B0486"/>
    <w:rsid w:val="001C26B5"/>
    <w:rsid w:val="001D1D5A"/>
    <w:rsid w:val="00211179"/>
    <w:rsid w:val="00211D08"/>
    <w:rsid w:val="0022691A"/>
    <w:rsid w:val="00233C91"/>
    <w:rsid w:val="00252742"/>
    <w:rsid w:val="00276D30"/>
    <w:rsid w:val="0028106B"/>
    <w:rsid w:val="00294EA5"/>
    <w:rsid w:val="002B3163"/>
    <w:rsid w:val="002C1EC5"/>
    <w:rsid w:val="002C6758"/>
    <w:rsid w:val="002C6A22"/>
    <w:rsid w:val="002E61ED"/>
    <w:rsid w:val="002E6DAB"/>
    <w:rsid w:val="00335866"/>
    <w:rsid w:val="00352D80"/>
    <w:rsid w:val="003575BB"/>
    <w:rsid w:val="00397987"/>
    <w:rsid w:val="003B638E"/>
    <w:rsid w:val="004029E1"/>
    <w:rsid w:val="004067CC"/>
    <w:rsid w:val="00421836"/>
    <w:rsid w:val="00424B90"/>
    <w:rsid w:val="004361D9"/>
    <w:rsid w:val="00440B31"/>
    <w:rsid w:val="00481954"/>
    <w:rsid w:val="00482A5C"/>
    <w:rsid w:val="004868EE"/>
    <w:rsid w:val="004A41C7"/>
    <w:rsid w:val="004B6B52"/>
    <w:rsid w:val="004C6131"/>
    <w:rsid w:val="004F30F1"/>
    <w:rsid w:val="004F5BDB"/>
    <w:rsid w:val="00510C16"/>
    <w:rsid w:val="0054618F"/>
    <w:rsid w:val="005641DA"/>
    <w:rsid w:val="00567911"/>
    <w:rsid w:val="005A6EEA"/>
    <w:rsid w:val="005B3552"/>
    <w:rsid w:val="005B7C9D"/>
    <w:rsid w:val="005E3434"/>
    <w:rsid w:val="005E4F93"/>
    <w:rsid w:val="005F538A"/>
    <w:rsid w:val="0060122F"/>
    <w:rsid w:val="00603A46"/>
    <w:rsid w:val="00614DD5"/>
    <w:rsid w:val="0061739B"/>
    <w:rsid w:val="00652435"/>
    <w:rsid w:val="00653C8A"/>
    <w:rsid w:val="006605E4"/>
    <w:rsid w:val="006877FF"/>
    <w:rsid w:val="00690C6C"/>
    <w:rsid w:val="00706779"/>
    <w:rsid w:val="00706F6B"/>
    <w:rsid w:val="00716A2A"/>
    <w:rsid w:val="00741D84"/>
    <w:rsid w:val="00762B0A"/>
    <w:rsid w:val="00766F3B"/>
    <w:rsid w:val="00796820"/>
    <w:rsid w:val="007A242D"/>
    <w:rsid w:val="007B2BEC"/>
    <w:rsid w:val="007B4874"/>
    <w:rsid w:val="007C2F2A"/>
    <w:rsid w:val="008041E5"/>
    <w:rsid w:val="00806DC3"/>
    <w:rsid w:val="00816B70"/>
    <w:rsid w:val="00826546"/>
    <w:rsid w:val="0082662D"/>
    <w:rsid w:val="0083399A"/>
    <w:rsid w:val="00836605"/>
    <w:rsid w:val="0087571F"/>
    <w:rsid w:val="00892B9C"/>
    <w:rsid w:val="00894FCD"/>
    <w:rsid w:val="008C227C"/>
    <w:rsid w:val="008D5430"/>
    <w:rsid w:val="0093169F"/>
    <w:rsid w:val="00976ECC"/>
    <w:rsid w:val="009938A6"/>
    <w:rsid w:val="009A299A"/>
    <w:rsid w:val="009E2E72"/>
    <w:rsid w:val="009E6237"/>
    <w:rsid w:val="00A30FDA"/>
    <w:rsid w:val="00A71C65"/>
    <w:rsid w:val="00A7249A"/>
    <w:rsid w:val="00A77136"/>
    <w:rsid w:val="00A8714C"/>
    <w:rsid w:val="00AB6621"/>
    <w:rsid w:val="00AE12D7"/>
    <w:rsid w:val="00AF68FE"/>
    <w:rsid w:val="00B17A13"/>
    <w:rsid w:val="00B22FA6"/>
    <w:rsid w:val="00B255F8"/>
    <w:rsid w:val="00B25F5F"/>
    <w:rsid w:val="00B63CB4"/>
    <w:rsid w:val="00B65A64"/>
    <w:rsid w:val="00BA46AA"/>
    <w:rsid w:val="00C029C8"/>
    <w:rsid w:val="00C17146"/>
    <w:rsid w:val="00C1791F"/>
    <w:rsid w:val="00C40F40"/>
    <w:rsid w:val="00C63F2B"/>
    <w:rsid w:val="00C67D2C"/>
    <w:rsid w:val="00CC26AB"/>
    <w:rsid w:val="00CD1377"/>
    <w:rsid w:val="00CD4B7E"/>
    <w:rsid w:val="00CD717A"/>
    <w:rsid w:val="00D206E8"/>
    <w:rsid w:val="00D46B51"/>
    <w:rsid w:val="00D76804"/>
    <w:rsid w:val="00D86880"/>
    <w:rsid w:val="00D94544"/>
    <w:rsid w:val="00D96D22"/>
    <w:rsid w:val="00DA431E"/>
    <w:rsid w:val="00DA77A5"/>
    <w:rsid w:val="00DD6031"/>
    <w:rsid w:val="00DE04BC"/>
    <w:rsid w:val="00E1105E"/>
    <w:rsid w:val="00E23807"/>
    <w:rsid w:val="00E36A26"/>
    <w:rsid w:val="00E3702E"/>
    <w:rsid w:val="00E4782F"/>
    <w:rsid w:val="00E523AF"/>
    <w:rsid w:val="00E80437"/>
    <w:rsid w:val="00E82DD7"/>
    <w:rsid w:val="00E85C31"/>
    <w:rsid w:val="00EB11C1"/>
    <w:rsid w:val="00EB4F2F"/>
    <w:rsid w:val="00EC7B5F"/>
    <w:rsid w:val="00ED24D6"/>
    <w:rsid w:val="00ED76DE"/>
    <w:rsid w:val="00F05E2F"/>
    <w:rsid w:val="00F55D36"/>
    <w:rsid w:val="00F672EC"/>
    <w:rsid w:val="00F831CE"/>
    <w:rsid w:val="00F86745"/>
    <w:rsid w:val="00FB782C"/>
    <w:rsid w:val="00FC7E2D"/>
    <w:rsid w:val="00FE6145"/>
    <w:rsid w:val="00FF46DC"/>
    <w:rsid w:val="00FF5A9F"/>
    <w:rsid w:val="00FF727B"/>
    <w:rsid w:val="0AF70FA2"/>
    <w:rsid w:val="0D9A1B2C"/>
    <w:rsid w:val="13B34AC0"/>
    <w:rsid w:val="1BE33681"/>
    <w:rsid w:val="1D2D5D29"/>
    <w:rsid w:val="1F5A0F02"/>
    <w:rsid w:val="1F8648A1"/>
    <w:rsid w:val="415444D2"/>
    <w:rsid w:val="49956F4A"/>
    <w:rsid w:val="57FF0A3B"/>
    <w:rsid w:val="5CA75794"/>
    <w:rsid w:val="5F7E4244"/>
    <w:rsid w:val="69C13EA0"/>
    <w:rsid w:val="791F53D6"/>
    <w:rsid w:val="7D994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locked/>
    <w:uiPriority w:val="99"/>
    <w:rPr>
      <w:rFonts w:cs="Times New Roman"/>
      <w:sz w:val="2"/>
    </w:rPr>
  </w:style>
  <w:style w:type="character" w:customStyle="1" w:styleId="8">
    <w:name w:val="页眉 Char"/>
    <w:basedOn w:val="6"/>
    <w:link w:val="4"/>
    <w:locked/>
    <w:uiPriority w:val="99"/>
    <w:rPr>
      <w:rFonts w:cs="Times New Roman"/>
      <w:kern w:val="2"/>
      <w:sz w:val="18"/>
      <w:szCs w:val="18"/>
    </w:rPr>
  </w:style>
  <w:style w:type="character" w:customStyle="1" w:styleId="9">
    <w:name w:val="页脚 Char"/>
    <w:basedOn w:val="6"/>
    <w:link w:val="3"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yjs</Company>
  <Pages>1</Pages>
  <Words>134</Words>
  <Characters>767</Characters>
  <Lines>6</Lines>
  <Paragraphs>1</Paragraphs>
  <TotalTime>1</TotalTime>
  <ScaleCrop>false</ScaleCrop>
  <LinksUpToDate>false</LinksUpToDate>
  <CharactersWithSpaces>900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2019-03-18T06:57:00Z</dcterms:created>
  <dc:creator>研究生部</dc:creator>
  <cp:lastModifiedBy>Administrator</cp:lastModifiedBy>
  <cp:lastPrinted>2015-03-05T01:28:00Z</cp:lastPrinted>
  <dcterms:modified xsi:type="dcterms:W3CDTF">2019-03-18T08:01:43Z</dcterms:modified>
  <dc:title>2002年硕士生与导师互选导师简况表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